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ED7C" w14:textId="68191710" w:rsidR="00DC3FE7" w:rsidRDefault="00DC3FE7" w:rsidP="00C9568B">
      <w:pPr>
        <w:jc w:val="center"/>
        <w:rPr>
          <w:color w:val="222222"/>
          <w:sz w:val="36"/>
          <w:szCs w:val="36"/>
        </w:rPr>
      </w:pPr>
      <w:r w:rsidRPr="00DC3FE7">
        <w:rPr>
          <w:color w:val="222222"/>
          <w:sz w:val="36"/>
          <w:szCs w:val="36"/>
        </w:rPr>
        <w:t>A Cord of Three Strands</w:t>
      </w:r>
    </w:p>
    <w:p w14:paraId="2596B866" w14:textId="36EC4C74" w:rsidR="00DC3FE7" w:rsidRPr="00DC3FE7" w:rsidRDefault="00EB7273" w:rsidP="00C9568B">
      <w:pPr>
        <w:jc w:val="center"/>
        <w:rPr>
          <w:sz w:val="36"/>
          <w:szCs w:val="36"/>
        </w:rPr>
      </w:pPr>
      <w:r w:rsidRPr="003345F0">
        <w:rPr>
          <w:rFonts w:eastAsia="MS PMincho"/>
          <w:color w:val="000000" w:themeColor="text1"/>
          <w:shd w:val="clear" w:color="auto" w:fill="FFFFFF"/>
        </w:rPr>
        <w:t>三つ撚りの糸は簡単には切れない</w:t>
      </w:r>
    </w:p>
    <w:p w14:paraId="14BD053C" w14:textId="346AF6C0" w:rsidR="00C9568B" w:rsidRDefault="005072A1" w:rsidP="00C9568B">
      <w:pPr>
        <w:jc w:val="center"/>
      </w:pPr>
      <w:r>
        <w:t>17 October</w:t>
      </w:r>
      <w:r w:rsidR="00C9568B">
        <w:t xml:space="preserve"> 20</w:t>
      </w:r>
      <w:r w:rsidR="007300CC">
        <w:t>21</w:t>
      </w:r>
    </w:p>
    <w:p w14:paraId="192412B1" w14:textId="77777777" w:rsidR="00EB7273" w:rsidRDefault="003345F0" w:rsidP="003345F0">
      <w:pPr>
        <w:jc w:val="center"/>
        <w:rPr>
          <w:color w:val="000000"/>
          <w:shd w:val="clear" w:color="auto" w:fill="FFFFFF"/>
        </w:rPr>
      </w:pPr>
      <w:r w:rsidRPr="00EB7273">
        <w:t xml:space="preserve">Hebrews 6:19 </w:t>
      </w:r>
      <w:r w:rsidRPr="00EB7273">
        <w:rPr>
          <w:color w:val="000000"/>
          <w:shd w:val="clear" w:color="auto" w:fill="FFFFFF"/>
        </w:rPr>
        <w:t xml:space="preserve">We have this hope as an anchor for the soul, firm and secure. </w:t>
      </w:r>
    </w:p>
    <w:p w14:paraId="47E9069E" w14:textId="1382B9F1" w:rsidR="003345F0" w:rsidRPr="00EB7273" w:rsidRDefault="003345F0" w:rsidP="003345F0">
      <w:pPr>
        <w:jc w:val="center"/>
        <w:rPr>
          <w:color w:val="000000"/>
          <w:shd w:val="clear" w:color="auto" w:fill="FFFFFF"/>
        </w:rPr>
      </w:pPr>
      <w:r w:rsidRPr="00EB7273">
        <w:rPr>
          <w:color w:val="000000"/>
          <w:shd w:val="clear" w:color="auto" w:fill="FFFFFF"/>
        </w:rPr>
        <w:t>It enters the inner sanctuary behind the curtain</w:t>
      </w:r>
    </w:p>
    <w:p w14:paraId="1A455AE5" w14:textId="77777777" w:rsidR="00EB7273" w:rsidRDefault="00351BEE" w:rsidP="00351BEE">
      <w:pPr>
        <w:jc w:val="center"/>
        <w:rPr>
          <w:rFonts w:ascii="MS PMincho" w:eastAsia="MS PMincho" w:hAnsi="MS PMincho" w:cs="MS Gothic"/>
          <w:color w:val="222222"/>
          <w:shd w:val="clear" w:color="auto" w:fill="FFFFFF"/>
        </w:rPr>
      </w:pPr>
      <w:r w:rsidRPr="00EB7273">
        <w:rPr>
          <w:rFonts w:ascii="MS PMincho" w:eastAsia="MS PMincho" w:hAnsi="MS PMincho" w:cs="MS Gothic" w:hint="eastAsia"/>
          <w:color w:val="222222"/>
          <w:shd w:val="clear" w:color="auto" w:fill="FFFFFF"/>
        </w:rPr>
        <w:t xml:space="preserve">ヘブル人への手紙 </w:t>
      </w:r>
      <w:r w:rsidRPr="00EB7273">
        <w:rPr>
          <w:rFonts w:ascii="MS PMincho" w:eastAsia="MS PMincho" w:hAnsi="MS PMincho" w:cs="MS Gothic"/>
          <w:color w:val="222222"/>
          <w:shd w:val="clear" w:color="auto" w:fill="FFFFFF"/>
        </w:rPr>
        <w:t>6:19</w:t>
      </w:r>
      <w:r w:rsidRPr="00EB7273">
        <w:rPr>
          <w:rFonts w:ascii="MS PMincho" w:eastAsia="MS PMincho" w:hAnsi="MS PMincho" w:cs="MS Gothic" w:hint="eastAsia"/>
          <w:color w:val="222222"/>
          <w:shd w:val="clear" w:color="auto" w:fill="FFFFFF"/>
        </w:rPr>
        <w:t>私たちが持っているこの希望は、安全で確かな、</w:t>
      </w:r>
    </w:p>
    <w:p w14:paraId="41466959" w14:textId="17EDD65D" w:rsidR="00351BEE" w:rsidRPr="00351BEE" w:rsidRDefault="00351BEE" w:rsidP="00351BEE">
      <w:pPr>
        <w:jc w:val="center"/>
        <w:rPr>
          <w:rFonts w:ascii="MS PMincho" w:eastAsia="MS PMincho" w:hAnsi="MS PMincho"/>
          <w:sz w:val="18"/>
          <w:szCs w:val="18"/>
        </w:rPr>
      </w:pPr>
      <w:r w:rsidRPr="00EB7273">
        <w:rPr>
          <w:rFonts w:ascii="MS PMincho" w:eastAsia="MS PMincho" w:hAnsi="MS PMincho" w:cs="MS Gothic" w:hint="eastAsia"/>
          <w:color w:val="222222"/>
          <w:shd w:val="clear" w:color="auto" w:fill="FFFFFF"/>
        </w:rPr>
        <w:t>たましいの錨のようなものであり、また幕の内側にまで入って行くもので</w:t>
      </w:r>
      <w:r w:rsidRPr="00351BEE">
        <w:rPr>
          <w:rFonts w:ascii="MS PMincho" w:eastAsia="MS PMincho" w:hAnsi="MS PMincho" w:cs="MS Gothic" w:hint="eastAsia"/>
          <w:color w:val="222222"/>
          <w:sz w:val="18"/>
          <w:szCs w:val="18"/>
          <w:shd w:val="clear" w:color="auto" w:fill="FFFFFF"/>
        </w:rPr>
        <w:t>す。</w:t>
      </w:r>
    </w:p>
    <w:p w14:paraId="45444776" w14:textId="71BCC400" w:rsidR="00351BEE" w:rsidRDefault="00351BEE" w:rsidP="00351BEE"/>
    <w:p w14:paraId="71B838C5" w14:textId="77777777" w:rsidR="00EB7273" w:rsidRDefault="00EB7273" w:rsidP="00351BEE">
      <w:pPr>
        <w:rPr>
          <w:rFonts w:hint="eastAsia"/>
        </w:rPr>
      </w:pPr>
    </w:p>
    <w:p w14:paraId="39CBAF70" w14:textId="3293250D" w:rsidR="00E52F29" w:rsidRDefault="00E52F29" w:rsidP="00E52F29">
      <w:r>
        <w:t xml:space="preserve">1. </w:t>
      </w:r>
      <w:r w:rsidR="00351BEE" w:rsidRPr="008A4BB7">
        <w:t>Let us hold unswervingly</w:t>
      </w:r>
      <w:r w:rsidR="00351BEE">
        <w:t>.</w:t>
      </w:r>
    </w:p>
    <w:p w14:paraId="748ADA21" w14:textId="1A3AFAF4" w:rsidR="005477F9" w:rsidRDefault="009C17D1" w:rsidP="00E52F29">
      <w:pPr>
        <w:rPr>
          <w:rFonts w:hint="eastAsia"/>
        </w:rPr>
      </w:pPr>
      <w:r>
        <w:t>1.</w:t>
      </w:r>
      <w:r>
        <w:t xml:space="preserve"> </w:t>
      </w:r>
      <w:r w:rsidR="002C1487" w:rsidRPr="00CC629C">
        <w:rPr>
          <w:rFonts w:eastAsia="MS PMincho"/>
          <w:color w:val="000000" w:themeColor="text1"/>
          <w:shd w:val="clear" w:color="auto" w:fill="FFFFFF"/>
        </w:rPr>
        <w:t>私たちは動揺しない</w:t>
      </w:r>
      <w:r w:rsidR="005E2923" w:rsidRPr="00CC629C">
        <w:rPr>
          <w:rFonts w:eastAsia="MS PMincho"/>
          <w:color w:val="000000" w:themeColor="text1"/>
          <w:shd w:val="clear" w:color="auto" w:fill="FFFFFF"/>
        </w:rPr>
        <w:t>。</w:t>
      </w:r>
    </w:p>
    <w:p w14:paraId="72B774D5" w14:textId="1577C9C0" w:rsidR="005477F9" w:rsidRDefault="005477F9" w:rsidP="00E52F29"/>
    <w:p w14:paraId="2F8385B8" w14:textId="63ADBBCF" w:rsidR="005477F9" w:rsidRDefault="005477F9" w:rsidP="00E52F29"/>
    <w:p w14:paraId="1B0AD77B" w14:textId="77777777" w:rsidR="005477F9" w:rsidRDefault="005477F9" w:rsidP="00E52F29"/>
    <w:p w14:paraId="344F5584" w14:textId="77777777" w:rsidR="005477F9" w:rsidRDefault="005477F9" w:rsidP="00E52F29"/>
    <w:p w14:paraId="56163F31" w14:textId="030A1189" w:rsidR="00E52F29" w:rsidRDefault="00E52F29" w:rsidP="00E52F29">
      <w:r>
        <w:t xml:space="preserve">2. </w:t>
      </w:r>
      <w:r w:rsidR="00351BEE" w:rsidRPr="008A4BB7">
        <w:t>And let us consider</w:t>
      </w:r>
      <w:r w:rsidR="00351BEE">
        <w:t>.</w:t>
      </w:r>
    </w:p>
    <w:p w14:paraId="596197AD" w14:textId="1F44EF68" w:rsidR="005477F9" w:rsidRDefault="009C17D1" w:rsidP="00E52F29">
      <w:r>
        <w:t>2.</w:t>
      </w:r>
      <w:r>
        <w:t xml:space="preserve"> </w:t>
      </w:r>
      <w:r w:rsidR="005E2923" w:rsidRPr="00CC629C">
        <w:rPr>
          <w:rFonts w:eastAsia="MS PMincho"/>
          <w:color w:val="000000" w:themeColor="text1"/>
          <w:shd w:val="clear" w:color="auto" w:fill="FFFFFF"/>
        </w:rPr>
        <w:t>注意を払おう。</w:t>
      </w:r>
    </w:p>
    <w:p w14:paraId="3D8BD2F3" w14:textId="38288B58" w:rsidR="005477F9" w:rsidRDefault="005477F9" w:rsidP="00E52F29"/>
    <w:p w14:paraId="06768B5C" w14:textId="77777777" w:rsidR="005477F9" w:rsidRDefault="005477F9" w:rsidP="00E52F29"/>
    <w:p w14:paraId="69A10610" w14:textId="77777777" w:rsidR="005477F9" w:rsidRDefault="005477F9" w:rsidP="00E52F29"/>
    <w:p w14:paraId="02018203" w14:textId="77777777" w:rsidR="005477F9" w:rsidRDefault="005477F9" w:rsidP="00E52F29"/>
    <w:p w14:paraId="2E831D08" w14:textId="61728913" w:rsidR="00E52F29" w:rsidRDefault="00E52F29" w:rsidP="00E52F29">
      <w:r>
        <w:t xml:space="preserve">3. </w:t>
      </w:r>
      <w:r w:rsidR="00351BEE">
        <w:t>N</w:t>
      </w:r>
      <w:r w:rsidR="00351BEE" w:rsidRPr="008A4BB7">
        <w:t>ot giving up</w:t>
      </w:r>
      <w:r w:rsidR="00351BEE">
        <w:t>.</w:t>
      </w:r>
    </w:p>
    <w:p w14:paraId="51142840" w14:textId="0C2CF572" w:rsidR="00351BEE" w:rsidRDefault="009C17D1" w:rsidP="00E52F29">
      <w:r>
        <w:t>3.</w:t>
      </w:r>
      <w:r w:rsidR="005E2923" w:rsidRPr="00CC629C">
        <w:rPr>
          <w:rFonts w:eastAsia="MS PMincho"/>
          <w:color w:val="000000" w:themeColor="text1"/>
          <w:shd w:val="clear" w:color="auto" w:fill="FFFFFF"/>
        </w:rPr>
        <w:t>やめたりせず。</w:t>
      </w:r>
    </w:p>
    <w:p w14:paraId="0ED38214" w14:textId="63320517" w:rsidR="005477F9" w:rsidRDefault="005477F9" w:rsidP="00E52F29"/>
    <w:p w14:paraId="14818D41" w14:textId="77777777" w:rsidR="005477F9" w:rsidRDefault="005477F9" w:rsidP="00E52F29"/>
    <w:p w14:paraId="0A394AFA" w14:textId="77777777" w:rsidR="005477F9" w:rsidRDefault="005477F9" w:rsidP="00E52F29"/>
    <w:p w14:paraId="10FA3CAB" w14:textId="52FDFFC8" w:rsidR="005477F9" w:rsidRDefault="005477F9" w:rsidP="00E52F29">
      <w:r>
        <w:rPr>
          <w:rFonts w:hint="eastAsia"/>
        </w:rPr>
        <w:t>_</w:t>
      </w:r>
      <w:r>
        <w:t>_________________________________________________________________________________________</w:t>
      </w:r>
    </w:p>
    <w:p w14:paraId="76FD9AC3" w14:textId="2B792CA2" w:rsidR="00E52F29" w:rsidRDefault="00E52F29" w:rsidP="00E52F29">
      <w:r>
        <w:t xml:space="preserve">4. </w:t>
      </w:r>
      <w:r w:rsidR="00E342FE" w:rsidRPr="0087135E">
        <w:rPr>
          <w:color w:val="000000"/>
        </w:rPr>
        <w:t>Two are better than one</w:t>
      </w:r>
      <w:r w:rsidR="00E342FE">
        <w:rPr>
          <w:color w:val="000000"/>
        </w:rPr>
        <w:t>.</w:t>
      </w:r>
    </w:p>
    <w:p w14:paraId="6E907D17" w14:textId="64E7E237" w:rsidR="005477F9" w:rsidRPr="00EB7273" w:rsidRDefault="009C17D1" w:rsidP="00E52F29">
      <w:r>
        <w:t>4.</w:t>
      </w:r>
      <w:r>
        <w:t xml:space="preserve"> </w:t>
      </w:r>
      <w:r w:rsidR="00EB7273" w:rsidRPr="00EB7273">
        <w:rPr>
          <w:rFonts w:eastAsia="MS PMincho"/>
          <w:color w:val="000000" w:themeColor="text1"/>
          <w:shd w:val="clear" w:color="auto" w:fill="FFFFFF"/>
        </w:rPr>
        <w:t>二人は一人よりもまさっている。</w:t>
      </w:r>
    </w:p>
    <w:p w14:paraId="2EB1DAAF" w14:textId="781F4689" w:rsidR="005477F9" w:rsidRDefault="005477F9" w:rsidP="00E52F29"/>
    <w:p w14:paraId="62E1E33D" w14:textId="77777777" w:rsidR="005477F9" w:rsidRDefault="005477F9" w:rsidP="00E52F29"/>
    <w:p w14:paraId="13B99454" w14:textId="77777777" w:rsidR="005477F9" w:rsidRDefault="005477F9" w:rsidP="00E52F29"/>
    <w:p w14:paraId="214B22C3" w14:textId="77777777" w:rsidR="005477F9" w:rsidRDefault="005477F9" w:rsidP="00E52F29"/>
    <w:p w14:paraId="7A272964" w14:textId="517C1C01" w:rsidR="00E52F29" w:rsidRDefault="00E52F29" w:rsidP="00E52F29">
      <w:r>
        <w:t xml:space="preserve">5. </w:t>
      </w:r>
      <w:r w:rsidR="001031B4">
        <w:rPr>
          <w:color w:val="000000"/>
        </w:rPr>
        <w:t>T</w:t>
      </w:r>
      <w:r w:rsidR="001031B4" w:rsidRPr="0087135E">
        <w:rPr>
          <w:color w:val="000000"/>
        </w:rPr>
        <w:t>hey will keep warm.</w:t>
      </w:r>
    </w:p>
    <w:p w14:paraId="31A0877B" w14:textId="035D307C" w:rsidR="005477F9" w:rsidRDefault="009C17D1" w:rsidP="00D93A29">
      <w:r>
        <w:t>5.</w:t>
      </w:r>
      <w:r>
        <w:t xml:space="preserve"> </w:t>
      </w:r>
      <w:r w:rsidR="00EB7273" w:rsidRPr="003345F0">
        <w:rPr>
          <w:rFonts w:eastAsia="MS PMincho"/>
          <w:color w:val="000000" w:themeColor="text1"/>
          <w:shd w:val="clear" w:color="auto" w:fill="FFFFFF"/>
        </w:rPr>
        <w:t>温かくなる。</w:t>
      </w:r>
    </w:p>
    <w:p w14:paraId="4AD250A8" w14:textId="0ED7838A" w:rsidR="005477F9" w:rsidRDefault="005477F9" w:rsidP="00D93A29"/>
    <w:p w14:paraId="629F4C03" w14:textId="77777777" w:rsidR="005477F9" w:rsidRDefault="005477F9" w:rsidP="00D93A29"/>
    <w:p w14:paraId="52E4E5BB" w14:textId="77777777" w:rsidR="005477F9" w:rsidRDefault="005477F9" w:rsidP="00D93A29"/>
    <w:p w14:paraId="7B44B244" w14:textId="77777777" w:rsidR="005477F9" w:rsidRDefault="005477F9" w:rsidP="00D93A29"/>
    <w:p w14:paraId="4B6BD996" w14:textId="324E2741" w:rsidR="00D93A29" w:rsidRDefault="00351BEE" w:rsidP="00D93A29">
      <w:r>
        <w:rPr>
          <w:rFonts w:hint="eastAsia"/>
        </w:rPr>
        <w:t>6</w:t>
      </w:r>
      <w:r>
        <w:t xml:space="preserve">. </w:t>
      </w:r>
      <w:r w:rsidR="001031B4" w:rsidRPr="0087135E">
        <w:rPr>
          <w:color w:val="000000"/>
        </w:rPr>
        <w:t>A cord of three strands is not quickly broken.</w:t>
      </w:r>
    </w:p>
    <w:p w14:paraId="4D168684" w14:textId="7D39EC4C" w:rsidR="00351BEE" w:rsidRDefault="009C17D1" w:rsidP="00D93A29">
      <w:r>
        <w:rPr>
          <w:rFonts w:hint="eastAsia"/>
        </w:rPr>
        <w:t>6</w:t>
      </w:r>
      <w:r>
        <w:t>.</w:t>
      </w:r>
      <w:r>
        <w:t xml:space="preserve"> </w:t>
      </w:r>
      <w:r w:rsidR="00EB7273" w:rsidRPr="003345F0">
        <w:rPr>
          <w:rFonts w:eastAsia="MS PMincho"/>
          <w:color w:val="000000" w:themeColor="text1"/>
          <w:shd w:val="clear" w:color="auto" w:fill="FFFFFF"/>
        </w:rPr>
        <w:t>三つ撚りの糸は簡単には切れない</w:t>
      </w:r>
      <w:r w:rsidR="00EB7273" w:rsidRPr="00CC629C">
        <w:rPr>
          <w:rFonts w:eastAsia="MS PMincho"/>
          <w:color w:val="000000" w:themeColor="text1"/>
          <w:shd w:val="clear" w:color="auto" w:fill="FFFFFF"/>
        </w:rPr>
        <w:t>。</w:t>
      </w:r>
    </w:p>
    <w:p w14:paraId="6DD12434" w14:textId="47253CCE" w:rsidR="00351BEE" w:rsidRDefault="00351BEE" w:rsidP="00D93A29"/>
    <w:p w14:paraId="7A9A875E" w14:textId="15482DDE" w:rsidR="005477F9" w:rsidRDefault="005477F9" w:rsidP="00D93A29"/>
    <w:p w14:paraId="0D1455EC" w14:textId="60310205" w:rsidR="005477F9" w:rsidRDefault="005477F9" w:rsidP="00D93A29"/>
    <w:p w14:paraId="56C44170" w14:textId="420F49A4" w:rsidR="005477F9" w:rsidRDefault="005477F9" w:rsidP="00D93A29"/>
    <w:p w14:paraId="5F88FE41" w14:textId="77777777" w:rsidR="005477F9" w:rsidRDefault="005477F9" w:rsidP="00D93A29"/>
    <w:p w14:paraId="03873DDE" w14:textId="77777777" w:rsidR="00D93A29" w:rsidRDefault="00D93A29" w:rsidP="00D93A29">
      <w:pPr>
        <w:rPr>
          <w:rFonts w:eastAsia="MS PMincho"/>
          <w:sz w:val="20"/>
          <w:szCs w:val="20"/>
        </w:rPr>
      </w:pPr>
      <w:r>
        <w:rPr>
          <w:sz w:val="20"/>
          <w:szCs w:val="20"/>
        </w:rPr>
        <w:t>Questions for Mini-Church:</w:t>
      </w:r>
      <w:r>
        <w:rPr>
          <w:sz w:val="20"/>
          <w:szCs w:val="20"/>
        </w:rPr>
        <w:tab/>
      </w:r>
      <w:r>
        <w:rPr>
          <w:sz w:val="20"/>
          <w:szCs w:val="20"/>
        </w:rPr>
        <w:tab/>
        <w:t xml:space="preserve">    </w:t>
      </w:r>
      <w:r>
        <w:rPr>
          <w:rFonts w:eastAsia="MS PMincho" w:hint="eastAsia"/>
          <w:sz w:val="20"/>
          <w:szCs w:val="20"/>
        </w:rPr>
        <w:t>ミニチャーチでの質問</w:t>
      </w:r>
      <w:r>
        <w:rPr>
          <w:rFonts w:eastAsia="MS PMincho"/>
          <w:sz w:val="20"/>
          <w:szCs w:val="20"/>
        </w:rPr>
        <w:tab/>
      </w:r>
      <w:r>
        <w:rPr>
          <w:rFonts w:eastAsia="MS PMincho"/>
          <w:sz w:val="20"/>
          <w:szCs w:val="20"/>
        </w:rPr>
        <w:tab/>
      </w:r>
      <w:r>
        <w:rPr>
          <w:rFonts w:eastAsia="MS PMincho"/>
          <w:sz w:val="20"/>
          <w:szCs w:val="20"/>
        </w:rPr>
        <w:tab/>
      </w:r>
      <w:r>
        <w:rPr>
          <w:rFonts w:eastAsia="MS PMincho"/>
          <w:sz w:val="20"/>
          <w:szCs w:val="20"/>
        </w:rPr>
        <w:tab/>
        <w:t xml:space="preserve">           </w:t>
      </w:r>
      <w:r>
        <w:rPr>
          <w:sz w:val="20"/>
          <w:szCs w:val="20"/>
        </w:rPr>
        <w:t>Hope Chapel</w:t>
      </w:r>
    </w:p>
    <w:p w14:paraId="765D101D" w14:textId="77777777" w:rsidR="00D93A29" w:rsidRDefault="00D93A29" w:rsidP="00D93A29">
      <w:pPr>
        <w:rPr>
          <w:rFonts w:eastAsia="MS PMincho"/>
          <w:sz w:val="20"/>
          <w:szCs w:val="20"/>
        </w:rPr>
      </w:pPr>
      <w:r>
        <w:rPr>
          <w:sz w:val="20"/>
          <w:szCs w:val="20"/>
        </w:rPr>
        <w:t>Head      1. What does it say?</w:t>
      </w:r>
      <w:r>
        <w:rPr>
          <w:sz w:val="20"/>
          <w:szCs w:val="20"/>
        </w:rPr>
        <w:tab/>
      </w:r>
      <w:r>
        <w:rPr>
          <w:sz w:val="20"/>
          <w:szCs w:val="20"/>
        </w:rPr>
        <w:tab/>
        <w:t xml:space="preserve">    </w:t>
      </w:r>
      <w:r>
        <w:rPr>
          <w:rFonts w:eastAsia="MS PMincho" w:hint="eastAsia"/>
          <w:sz w:val="20"/>
          <w:szCs w:val="20"/>
        </w:rPr>
        <w:t>頭</w:t>
      </w:r>
      <w:r>
        <w:rPr>
          <w:rFonts w:eastAsia="MS PMincho"/>
          <w:sz w:val="20"/>
          <w:szCs w:val="20"/>
        </w:rPr>
        <w:t xml:space="preserve">  </w:t>
      </w:r>
      <w:r>
        <w:rPr>
          <w:rFonts w:eastAsia="MS PMincho" w:hint="eastAsia"/>
          <w:sz w:val="20"/>
          <w:szCs w:val="20"/>
        </w:rPr>
        <w:t>1.</w:t>
      </w:r>
      <w:r>
        <w:rPr>
          <w:rFonts w:eastAsia="MS PMincho"/>
          <w:sz w:val="20"/>
          <w:szCs w:val="20"/>
        </w:rPr>
        <w:t xml:space="preserve">  </w:t>
      </w:r>
      <w:r>
        <w:rPr>
          <w:rFonts w:eastAsia="MS PMincho" w:hint="eastAsia"/>
          <w:sz w:val="20"/>
          <w:szCs w:val="20"/>
        </w:rPr>
        <w:t>これは何と言っているか？</w:t>
      </w:r>
      <w:r>
        <w:rPr>
          <w:rFonts w:eastAsia="MS PMincho"/>
          <w:sz w:val="20"/>
          <w:szCs w:val="20"/>
        </w:rPr>
        <w:tab/>
      </w:r>
      <w:r>
        <w:rPr>
          <w:rFonts w:eastAsia="MS PMincho"/>
          <w:sz w:val="20"/>
          <w:szCs w:val="20"/>
        </w:rPr>
        <w:tab/>
        <w:t xml:space="preserve">         </w:t>
      </w:r>
      <w:r>
        <w:rPr>
          <w:rFonts w:eastAsia="MS PMincho" w:hint="eastAsia"/>
          <w:sz w:val="20"/>
          <w:szCs w:val="20"/>
        </w:rPr>
        <w:t>ホープチャペル</w:t>
      </w:r>
    </w:p>
    <w:p w14:paraId="6B4017A7" w14:textId="77777777" w:rsidR="00D93A29" w:rsidRDefault="00D93A29" w:rsidP="00D93A29">
      <w:pPr>
        <w:rPr>
          <w:rFonts w:eastAsia="MS PMincho"/>
          <w:sz w:val="20"/>
          <w:szCs w:val="20"/>
        </w:rPr>
      </w:pPr>
      <w:r>
        <w:rPr>
          <w:sz w:val="20"/>
          <w:szCs w:val="20"/>
        </w:rPr>
        <w:t xml:space="preserve"> </w:t>
      </w:r>
      <w:r>
        <w:rPr>
          <w:sz w:val="20"/>
          <w:szCs w:val="20"/>
        </w:rPr>
        <w:tab/>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rPr>
        <w:t>それは何を意味しているか？</w:t>
      </w:r>
      <w:r>
        <w:rPr>
          <w:rFonts w:eastAsia="MS PMincho"/>
          <w:sz w:val="20"/>
          <w:szCs w:val="20"/>
        </w:rPr>
        <w:tab/>
        <w:t xml:space="preserve">      </w:t>
      </w:r>
      <w:r>
        <w:rPr>
          <w:rFonts w:eastAsia="MS PMincho"/>
          <w:sz w:val="20"/>
          <w:szCs w:val="20"/>
        </w:rPr>
        <w:tab/>
        <w:t xml:space="preserve">           </w:t>
      </w:r>
      <w:r>
        <w:rPr>
          <w:sz w:val="20"/>
          <w:szCs w:val="20"/>
        </w:rPr>
        <w:t>Real Solutions</w:t>
      </w:r>
      <w:r>
        <w:rPr>
          <w:rFonts w:eastAsia="MS PMincho"/>
          <w:sz w:val="20"/>
          <w:szCs w:val="20"/>
        </w:rPr>
        <w:tab/>
      </w:r>
    </w:p>
    <w:p w14:paraId="14D849E5" w14:textId="77777777"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rPr>
        <w:t>心</w:t>
      </w:r>
      <w:r>
        <w:rPr>
          <w:rFonts w:eastAsia="MS PMincho"/>
          <w:sz w:val="20"/>
          <w:szCs w:val="20"/>
        </w:rPr>
        <w:t xml:space="preserve">  </w:t>
      </w:r>
      <w:r>
        <w:rPr>
          <w:rFonts w:eastAsia="MS PMincho" w:hint="eastAsia"/>
          <w:sz w:val="20"/>
          <w:szCs w:val="20"/>
        </w:rPr>
        <w:t>3.</w:t>
      </w:r>
      <w:r>
        <w:rPr>
          <w:rFonts w:eastAsia="MS PMincho"/>
          <w:sz w:val="20"/>
          <w:szCs w:val="20"/>
        </w:rPr>
        <w:t xml:space="preserve">  </w:t>
      </w:r>
      <w:r>
        <w:rPr>
          <w:rFonts w:eastAsia="MS PMincho" w:hint="eastAsia"/>
          <w:sz w:val="20"/>
          <w:szCs w:val="20"/>
        </w:rPr>
        <w:t>私にとってはどんな意味があるか？</w:t>
      </w:r>
      <w:r>
        <w:rPr>
          <w:sz w:val="20"/>
          <w:szCs w:val="20"/>
        </w:rPr>
        <w:t xml:space="preserve">          for Real People in the Real World </w:t>
      </w:r>
    </w:p>
    <w:p w14:paraId="4897A324" w14:textId="3876101A" w:rsidR="00AE6BBF" w:rsidRDefault="00D93A29" w:rsidP="00C9568B">
      <w:pPr>
        <w:rPr>
          <w:rFonts w:eastAsia="MS PMincho"/>
          <w:sz w:val="20"/>
          <w:szCs w:val="20"/>
        </w:rPr>
      </w:pPr>
      <w:r>
        <w:rPr>
          <w:sz w:val="20"/>
          <w:szCs w:val="20"/>
        </w:rPr>
        <w:t>Hands    4. What am I going to do about it?</w:t>
      </w:r>
      <w:r>
        <w:rPr>
          <w:sz w:val="20"/>
          <w:szCs w:val="20"/>
        </w:rPr>
        <w:tab/>
        <w:t xml:space="preserve">    </w:t>
      </w:r>
      <w:r>
        <w:rPr>
          <w:rFonts w:eastAsia="MS PMincho" w:hint="eastAsia"/>
          <w:sz w:val="20"/>
          <w:szCs w:val="20"/>
        </w:rPr>
        <w:t>手</w:t>
      </w:r>
      <w:r>
        <w:rPr>
          <w:rFonts w:eastAsia="MS PMincho"/>
          <w:sz w:val="20"/>
          <w:szCs w:val="20"/>
        </w:rPr>
        <w:t xml:space="preserve">  </w:t>
      </w:r>
      <w:r>
        <w:rPr>
          <w:rFonts w:eastAsia="MS PMincho" w:hint="eastAsia"/>
          <w:sz w:val="20"/>
          <w:szCs w:val="20"/>
        </w:rPr>
        <w:t>4.</w:t>
      </w:r>
      <w:r>
        <w:rPr>
          <w:rFonts w:eastAsia="MS PMincho"/>
          <w:sz w:val="20"/>
          <w:szCs w:val="20"/>
        </w:rPr>
        <w:t xml:space="preserve">  </w:t>
      </w:r>
      <w:r>
        <w:rPr>
          <w:rFonts w:eastAsia="MS PMincho" w:hint="eastAsia"/>
          <w:sz w:val="20"/>
          <w:szCs w:val="20"/>
        </w:rPr>
        <w:t>それについて何をすべきか？</w:t>
      </w:r>
      <w:r>
        <w:rPr>
          <w:rFonts w:eastAsia="MS PMincho"/>
          <w:sz w:val="20"/>
          <w:szCs w:val="20"/>
        </w:rPr>
        <w:tab/>
        <w:t xml:space="preserve">         </w:t>
      </w:r>
      <w:r>
        <w:rPr>
          <w:rFonts w:eastAsia="MS PMincho" w:hint="eastAsia"/>
          <w:sz w:val="20"/>
          <w:szCs w:val="20"/>
        </w:rPr>
        <w:t xml:space="preserve">　　この世界の人々への確かな答え</w:t>
      </w:r>
    </w:p>
    <w:p w14:paraId="5A89535E" w14:textId="77777777" w:rsidR="003345F0" w:rsidRDefault="003345F0" w:rsidP="008A4BB7">
      <w:r w:rsidRPr="003345F0">
        <w:lastRenderedPageBreak/>
        <w:t>Hebrews 10:23-25</w:t>
      </w:r>
      <w:r>
        <w:t xml:space="preserve"> (NIV) </w:t>
      </w:r>
      <w:r w:rsidR="008A4BB7" w:rsidRPr="008A4BB7">
        <w:t>23</w:t>
      </w:r>
      <w:r>
        <w:t>.</w:t>
      </w:r>
      <w:r w:rsidR="008A4BB7" w:rsidRPr="008A4BB7">
        <w:t> </w:t>
      </w:r>
      <w:r w:rsidR="008A4BB7" w:rsidRPr="008A4BB7">
        <w:rPr>
          <w:u w:val="single"/>
        </w:rPr>
        <w:t>Let us hold unswervingly</w:t>
      </w:r>
      <w:r w:rsidR="008A4BB7" w:rsidRPr="008A4BB7">
        <w:t xml:space="preserve"> to </w:t>
      </w:r>
      <w:r w:rsidR="008A4BB7" w:rsidRPr="008A4BB7">
        <w:rPr>
          <w:u w:val="double"/>
        </w:rPr>
        <w:t>the hope we profess</w:t>
      </w:r>
      <w:r w:rsidR="008A4BB7" w:rsidRPr="008A4BB7">
        <w:t xml:space="preserve">, for he </w:t>
      </w:r>
      <w:r w:rsidR="008A4BB7" w:rsidRPr="008A4BB7">
        <w:rPr>
          <w:u w:val="double"/>
        </w:rPr>
        <w:t>who promised</w:t>
      </w:r>
      <w:r w:rsidR="008A4BB7" w:rsidRPr="008A4BB7">
        <w:t xml:space="preserve"> is faithful. </w:t>
      </w:r>
    </w:p>
    <w:p w14:paraId="412AAB22" w14:textId="1CF412FE" w:rsidR="003345F0" w:rsidRDefault="008A4BB7" w:rsidP="008A4BB7">
      <w:r w:rsidRPr="008A4BB7">
        <w:t>24</w:t>
      </w:r>
      <w:r w:rsidR="003345F0">
        <w:t>.</w:t>
      </w:r>
      <w:r w:rsidRPr="008A4BB7">
        <w:t> </w:t>
      </w:r>
      <w:r w:rsidRPr="008A4BB7">
        <w:rPr>
          <w:u w:val="single"/>
        </w:rPr>
        <w:t>And let us consider</w:t>
      </w:r>
      <w:r w:rsidRPr="008A4BB7">
        <w:t xml:space="preserve"> how </w:t>
      </w:r>
      <w:r w:rsidRPr="008A4BB7">
        <w:rPr>
          <w:u w:val="double"/>
        </w:rPr>
        <w:t>we may spur one another on toward love and good deeds</w:t>
      </w:r>
      <w:r w:rsidRPr="008A4BB7">
        <w:t>, </w:t>
      </w:r>
    </w:p>
    <w:p w14:paraId="0CA7D45C" w14:textId="40EC37EF" w:rsidR="008A4BB7" w:rsidRPr="008A4BB7" w:rsidRDefault="008A4BB7" w:rsidP="008A4BB7">
      <w:r w:rsidRPr="008A4BB7">
        <w:t>25</w:t>
      </w:r>
      <w:r w:rsidR="003345F0">
        <w:t>.</w:t>
      </w:r>
      <w:r w:rsidRPr="008A4BB7">
        <w:t> </w:t>
      </w:r>
      <w:r w:rsidRPr="008A4BB7">
        <w:rPr>
          <w:u w:val="single"/>
        </w:rPr>
        <w:t>not giving up</w:t>
      </w:r>
      <w:r w:rsidRPr="008A4BB7">
        <w:t xml:space="preserve"> </w:t>
      </w:r>
      <w:r w:rsidRPr="008A4BB7">
        <w:rPr>
          <w:u w:val="double"/>
        </w:rPr>
        <w:t>meeting together</w:t>
      </w:r>
      <w:r w:rsidRPr="008A4BB7">
        <w:t xml:space="preserve">, as some are in the habit of doing, but </w:t>
      </w:r>
      <w:r w:rsidRPr="008A4BB7">
        <w:rPr>
          <w:u w:val="double"/>
        </w:rPr>
        <w:t>encouraging one another</w:t>
      </w:r>
      <w:r w:rsidRPr="008A4BB7">
        <w:t>—and all the more as you see the Day approaching.</w:t>
      </w:r>
    </w:p>
    <w:p w14:paraId="5C1DBFF6" w14:textId="6C353F8E" w:rsidR="00CC629C" w:rsidRPr="00CC629C" w:rsidRDefault="008A4BB7" w:rsidP="00CC629C">
      <w:pPr>
        <w:rPr>
          <w:rFonts w:eastAsia="MS PMincho"/>
          <w:color w:val="000000" w:themeColor="text1"/>
        </w:rPr>
      </w:pPr>
      <w:r w:rsidRPr="008A4BB7">
        <w:br/>
      </w:r>
      <w:r w:rsidR="00CC629C" w:rsidRPr="00CC629C">
        <w:rPr>
          <w:rFonts w:eastAsia="MS PMincho"/>
          <w:color w:val="000000" w:themeColor="text1"/>
          <w:shd w:val="clear" w:color="auto" w:fill="FFFFFF"/>
        </w:rPr>
        <w:t>ヘブル人への手紙</w:t>
      </w:r>
      <w:r w:rsidR="00CC629C" w:rsidRPr="00CC629C">
        <w:rPr>
          <w:rFonts w:eastAsia="MS PMincho"/>
          <w:color w:val="000000" w:themeColor="text1"/>
          <w:shd w:val="clear" w:color="auto" w:fill="FFFFFF"/>
        </w:rPr>
        <w:t xml:space="preserve"> 10:</w:t>
      </w:r>
      <w:r w:rsidR="00CC629C">
        <w:rPr>
          <w:rFonts w:eastAsia="MS PMincho"/>
          <w:color w:val="000000" w:themeColor="text1"/>
          <w:shd w:val="clear" w:color="auto" w:fill="FFFFFF"/>
        </w:rPr>
        <w:t>23</w:t>
      </w:r>
      <w:r w:rsidR="00CC629C" w:rsidRPr="00CC629C">
        <w:rPr>
          <w:rFonts w:eastAsia="MS PMincho"/>
          <w:color w:val="000000" w:themeColor="text1"/>
          <w:shd w:val="clear" w:color="auto" w:fill="FFFFFF"/>
        </w:rPr>
        <w:t>-</w:t>
      </w:r>
      <w:r w:rsidR="00CC629C">
        <w:rPr>
          <w:rFonts w:eastAsia="MS PMincho"/>
          <w:color w:val="000000" w:themeColor="text1"/>
          <w:shd w:val="clear" w:color="auto" w:fill="FFFFFF"/>
        </w:rPr>
        <w:t xml:space="preserve">25  23. </w:t>
      </w:r>
      <w:r w:rsidR="00CC629C" w:rsidRPr="002C1487">
        <w:rPr>
          <w:rFonts w:eastAsia="MS PMincho"/>
          <w:color w:val="000000" w:themeColor="text1"/>
          <w:u w:val="double"/>
          <w:shd w:val="clear" w:color="auto" w:fill="FFFFFF"/>
        </w:rPr>
        <w:t>約束してくださった方</w:t>
      </w:r>
      <w:r w:rsidR="00CC629C" w:rsidRPr="00CC629C">
        <w:rPr>
          <w:rFonts w:eastAsia="MS PMincho"/>
          <w:color w:val="000000" w:themeColor="text1"/>
          <w:shd w:val="clear" w:color="auto" w:fill="FFFFFF"/>
        </w:rPr>
        <w:t>は</w:t>
      </w:r>
      <w:r w:rsidR="00CC629C" w:rsidRPr="002C1487">
        <w:rPr>
          <w:rFonts w:eastAsia="MS PMincho"/>
          <w:color w:val="000000" w:themeColor="text1"/>
          <w:u w:val="double"/>
          <w:shd w:val="clear" w:color="auto" w:fill="FFFFFF"/>
        </w:rPr>
        <w:t>真実な方</w:t>
      </w:r>
      <w:r w:rsidR="00CC629C" w:rsidRPr="002C1487">
        <w:rPr>
          <w:rFonts w:eastAsia="MS PMincho"/>
          <w:color w:val="000000" w:themeColor="text1"/>
          <w:shd w:val="clear" w:color="auto" w:fill="FFFFFF"/>
        </w:rPr>
        <w:t>ですから、</w:t>
      </w:r>
      <w:r w:rsidR="00CC629C" w:rsidRPr="002C1487">
        <w:rPr>
          <w:rFonts w:eastAsia="MS PMincho"/>
          <w:color w:val="000000" w:themeColor="text1"/>
          <w:u w:val="single"/>
          <w:shd w:val="clear" w:color="auto" w:fill="FFFFFF"/>
        </w:rPr>
        <w:t>私たちは動揺しない</w:t>
      </w:r>
      <w:r w:rsidR="00CC629C" w:rsidRPr="002C1487">
        <w:rPr>
          <w:rFonts w:eastAsia="MS PMincho"/>
          <w:color w:val="000000" w:themeColor="text1"/>
          <w:shd w:val="clear" w:color="auto" w:fill="FFFFFF"/>
        </w:rPr>
        <w:t>で</w:t>
      </w:r>
      <w:r w:rsidR="00CC629C" w:rsidRPr="00CC629C">
        <w:rPr>
          <w:rFonts w:eastAsia="MS PMincho"/>
          <w:color w:val="000000" w:themeColor="text1"/>
          <w:shd w:val="clear" w:color="auto" w:fill="FFFFFF"/>
        </w:rPr>
        <w:t>、しっかりと希望を告白し続けようではありませんか。</w:t>
      </w:r>
      <w:r w:rsidR="00CC629C" w:rsidRPr="00CC629C">
        <w:rPr>
          <w:rFonts w:eastAsia="MS PMincho"/>
          <w:color w:val="000000" w:themeColor="text1"/>
        </w:rPr>
        <w:br/>
      </w:r>
      <w:r w:rsidR="00CC629C">
        <w:rPr>
          <w:rFonts w:eastAsia="MS PMincho" w:hint="eastAsia"/>
          <w:color w:val="000000" w:themeColor="text1"/>
          <w:shd w:val="clear" w:color="auto" w:fill="FFFFFF"/>
        </w:rPr>
        <w:t>2</w:t>
      </w:r>
      <w:r w:rsidR="00CC629C">
        <w:rPr>
          <w:rFonts w:eastAsia="MS PMincho"/>
          <w:color w:val="000000" w:themeColor="text1"/>
          <w:shd w:val="clear" w:color="auto" w:fill="FFFFFF"/>
        </w:rPr>
        <w:t xml:space="preserve">4. </w:t>
      </w:r>
      <w:r w:rsidR="00CC629C" w:rsidRPr="00CC629C">
        <w:rPr>
          <w:rFonts w:eastAsia="MS PMincho"/>
          <w:color w:val="000000" w:themeColor="text1"/>
          <w:shd w:val="clear" w:color="auto" w:fill="FFFFFF"/>
        </w:rPr>
        <w:t>また、</w:t>
      </w:r>
      <w:r w:rsidR="00CC629C" w:rsidRPr="005E2923">
        <w:rPr>
          <w:rFonts w:eastAsia="MS PMincho"/>
          <w:color w:val="000000" w:themeColor="text1"/>
          <w:u w:val="double"/>
          <w:shd w:val="clear" w:color="auto" w:fill="FFFFFF"/>
        </w:rPr>
        <w:t>愛と善行を促すため</w:t>
      </w:r>
      <w:r w:rsidR="00CC629C" w:rsidRPr="00CC629C">
        <w:rPr>
          <w:rFonts w:eastAsia="MS PMincho"/>
          <w:color w:val="000000" w:themeColor="text1"/>
          <w:shd w:val="clear" w:color="auto" w:fill="FFFFFF"/>
        </w:rPr>
        <w:t>に、互いに</w:t>
      </w:r>
      <w:r w:rsidR="00CC629C" w:rsidRPr="005E2923">
        <w:rPr>
          <w:rFonts w:eastAsia="MS PMincho"/>
          <w:color w:val="000000" w:themeColor="text1"/>
          <w:u w:val="single"/>
          <w:shd w:val="clear" w:color="auto" w:fill="FFFFFF"/>
        </w:rPr>
        <w:t>注意を払おう</w:t>
      </w:r>
      <w:r w:rsidR="00CC629C" w:rsidRPr="00CC629C">
        <w:rPr>
          <w:rFonts w:eastAsia="MS PMincho"/>
          <w:color w:val="000000" w:themeColor="text1"/>
          <w:shd w:val="clear" w:color="auto" w:fill="FFFFFF"/>
        </w:rPr>
        <w:t>ではありませんか。</w:t>
      </w:r>
      <w:r w:rsidR="00CC629C" w:rsidRPr="00CC629C">
        <w:rPr>
          <w:rFonts w:eastAsia="MS PMincho"/>
          <w:color w:val="000000" w:themeColor="text1"/>
        </w:rPr>
        <w:br/>
      </w:r>
      <w:r w:rsidR="00CC629C">
        <w:rPr>
          <w:rFonts w:eastAsia="MS PMincho" w:hint="eastAsia"/>
          <w:color w:val="000000" w:themeColor="text1"/>
          <w:shd w:val="clear" w:color="auto" w:fill="FFFFFF"/>
        </w:rPr>
        <w:t>2</w:t>
      </w:r>
      <w:r w:rsidR="00CC629C">
        <w:rPr>
          <w:rFonts w:eastAsia="MS PMincho"/>
          <w:color w:val="000000" w:themeColor="text1"/>
          <w:shd w:val="clear" w:color="auto" w:fill="FFFFFF"/>
        </w:rPr>
        <w:t xml:space="preserve">5. </w:t>
      </w:r>
      <w:r w:rsidR="00CC629C" w:rsidRPr="00CC629C">
        <w:rPr>
          <w:rFonts w:eastAsia="MS PMincho"/>
          <w:color w:val="000000" w:themeColor="text1"/>
          <w:shd w:val="clear" w:color="auto" w:fill="FFFFFF"/>
        </w:rPr>
        <w:t>ある人たちの習慣に倣って自分たちの</w:t>
      </w:r>
      <w:r w:rsidR="00CC629C" w:rsidRPr="005E2923">
        <w:rPr>
          <w:rFonts w:eastAsia="MS PMincho"/>
          <w:color w:val="000000" w:themeColor="text1"/>
          <w:u w:val="double"/>
          <w:shd w:val="clear" w:color="auto" w:fill="FFFFFF"/>
        </w:rPr>
        <w:t>集まり</w:t>
      </w:r>
      <w:r w:rsidR="00CC629C" w:rsidRPr="00CC629C">
        <w:rPr>
          <w:rFonts w:eastAsia="MS PMincho"/>
          <w:color w:val="000000" w:themeColor="text1"/>
          <w:shd w:val="clear" w:color="auto" w:fill="FFFFFF"/>
        </w:rPr>
        <w:t>を</w:t>
      </w:r>
      <w:r w:rsidR="00CC629C" w:rsidRPr="005E2923">
        <w:rPr>
          <w:rFonts w:eastAsia="MS PMincho"/>
          <w:color w:val="000000" w:themeColor="text1"/>
          <w:u w:val="single"/>
          <w:shd w:val="clear" w:color="auto" w:fill="FFFFFF"/>
        </w:rPr>
        <w:t>やめたりせず</w:t>
      </w:r>
      <w:r w:rsidR="00CC629C" w:rsidRPr="00CC629C">
        <w:rPr>
          <w:rFonts w:eastAsia="MS PMincho"/>
          <w:color w:val="000000" w:themeColor="text1"/>
          <w:shd w:val="clear" w:color="auto" w:fill="FFFFFF"/>
        </w:rPr>
        <w:t>、むしろ励まし合いましょう。その日が近づいていることが分かっているのですから、ますます励もうではありませんか。</w:t>
      </w:r>
    </w:p>
    <w:p w14:paraId="00B584DA" w14:textId="77777777" w:rsidR="003345F0" w:rsidRDefault="003345F0" w:rsidP="003345F0">
      <w:pPr>
        <w:pStyle w:val="m-7474730062129760109msonospacing"/>
        <w:spacing w:before="0" w:beforeAutospacing="0" w:after="0" w:afterAutospacing="0"/>
        <w:ind w:right="-563"/>
        <w:rPr>
          <w:color w:val="000000"/>
        </w:rPr>
      </w:pPr>
      <w:r w:rsidRPr="0087135E">
        <w:rPr>
          <w:rFonts w:ascii="Segoe UI" w:hAnsi="Segoe UI" w:cs="Segoe UI"/>
          <w:color w:val="000000"/>
        </w:rPr>
        <w:br/>
      </w:r>
      <w:r w:rsidRPr="00DC3FE7">
        <w:rPr>
          <w:color w:val="222222"/>
          <w:sz w:val="28"/>
          <w:szCs w:val="28"/>
        </w:rPr>
        <w:t>Ecc</w:t>
      </w:r>
      <w:r>
        <w:rPr>
          <w:color w:val="222222"/>
          <w:sz w:val="28"/>
          <w:szCs w:val="28"/>
        </w:rPr>
        <w:t>lesiastes</w:t>
      </w:r>
      <w:r w:rsidRPr="00DC3FE7">
        <w:rPr>
          <w:color w:val="222222"/>
          <w:sz w:val="28"/>
          <w:szCs w:val="28"/>
        </w:rPr>
        <w:t xml:space="preserve"> 4:9-12</w:t>
      </w:r>
      <w:r>
        <w:rPr>
          <w:color w:val="222222"/>
          <w:sz w:val="28"/>
          <w:szCs w:val="28"/>
        </w:rPr>
        <w:t xml:space="preserve"> (NIV) 9. </w:t>
      </w:r>
      <w:r w:rsidRPr="0087135E">
        <w:rPr>
          <w:color w:val="000000"/>
          <w:u w:val="single"/>
        </w:rPr>
        <w:t>Two are better than one</w:t>
      </w:r>
      <w:r w:rsidRPr="0087135E">
        <w:rPr>
          <w:color w:val="000000"/>
        </w:rPr>
        <w:t>,</w:t>
      </w:r>
      <w:r w:rsidRPr="002C4DD0">
        <w:rPr>
          <w:color w:val="000000"/>
        </w:rPr>
        <w:t xml:space="preserve"> </w:t>
      </w:r>
      <w:r w:rsidRPr="0087135E">
        <w:rPr>
          <w:color w:val="000000"/>
        </w:rPr>
        <w:t>because they have a good return for their labor:</w:t>
      </w:r>
      <w:r w:rsidRPr="0087135E">
        <w:rPr>
          <w:color w:val="000000"/>
        </w:rPr>
        <w:br/>
      </w:r>
      <w:r w:rsidRPr="002C4DD0">
        <w:rPr>
          <w:color w:val="000000"/>
        </w:rPr>
        <w:t xml:space="preserve">10. </w:t>
      </w:r>
      <w:r w:rsidRPr="0087135E">
        <w:rPr>
          <w:color w:val="000000"/>
        </w:rPr>
        <w:t>If either of them falls down,</w:t>
      </w:r>
      <w:r w:rsidRPr="002C4DD0">
        <w:rPr>
          <w:color w:val="000000"/>
        </w:rPr>
        <w:t xml:space="preserve"> </w:t>
      </w:r>
      <w:r w:rsidRPr="0087135E">
        <w:rPr>
          <w:color w:val="000000"/>
        </w:rPr>
        <w:t>one can help the other up.</w:t>
      </w:r>
      <w:r w:rsidRPr="002C4DD0">
        <w:rPr>
          <w:color w:val="000000"/>
        </w:rPr>
        <w:t xml:space="preserve"> </w:t>
      </w:r>
      <w:r w:rsidRPr="0087135E">
        <w:rPr>
          <w:color w:val="000000"/>
        </w:rPr>
        <w:t>But pity anyone who falls</w:t>
      </w:r>
      <w:r w:rsidRPr="002C4DD0">
        <w:rPr>
          <w:color w:val="000000"/>
        </w:rPr>
        <w:t xml:space="preserve"> </w:t>
      </w:r>
      <w:r w:rsidRPr="0087135E">
        <w:rPr>
          <w:color w:val="000000"/>
        </w:rPr>
        <w:t xml:space="preserve">and has no one to help </w:t>
      </w:r>
    </w:p>
    <w:p w14:paraId="4EB640D6" w14:textId="77777777" w:rsidR="003345F0" w:rsidRDefault="003345F0" w:rsidP="003345F0">
      <w:pPr>
        <w:pStyle w:val="m-7474730062129760109msonospacing"/>
        <w:spacing w:before="0" w:beforeAutospacing="0" w:after="0" w:afterAutospacing="0"/>
        <w:ind w:right="-563"/>
        <w:rPr>
          <w:color w:val="000000"/>
        </w:rPr>
      </w:pPr>
      <w:r w:rsidRPr="0087135E">
        <w:rPr>
          <w:color w:val="000000"/>
        </w:rPr>
        <w:t>them up.</w:t>
      </w:r>
      <w:r w:rsidRPr="0087135E">
        <w:rPr>
          <w:color w:val="000000"/>
        </w:rPr>
        <w:br/>
        <w:t>11</w:t>
      </w:r>
      <w:r>
        <w:rPr>
          <w:color w:val="000000"/>
        </w:rPr>
        <w:t>.</w:t>
      </w:r>
      <w:r w:rsidRPr="0087135E">
        <w:rPr>
          <w:color w:val="000000"/>
        </w:rPr>
        <w:t> </w:t>
      </w:r>
      <w:r w:rsidRPr="0087135E">
        <w:rPr>
          <w:color w:val="000000"/>
          <w:u w:val="double"/>
        </w:rPr>
        <w:t>Also, if two lie down together</w:t>
      </w:r>
      <w:r w:rsidRPr="0087135E">
        <w:rPr>
          <w:color w:val="000000"/>
        </w:rPr>
        <w:t xml:space="preserve">, </w:t>
      </w:r>
      <w:r w:rsidRPr="0087135E">
        <w:rPr>
          <w:color w:val="000000"/>
          <w:u w:val="single"/>
        </w:rPr>
        <w:t>they will keep warm.</w:t>
      </w:r>
      <w:r>
        <w:rPr>
          <w:color w:val="000000"/>
        </w:rPr>
        <w:t xml:space="preserve"> </w:t>
      </w:r>
      <w:r w:rsidRPr="0087135E">
        <w:rPr>
          <w:color w:val="000000"/>
        </w:rPr>
        <w:t>But how can one keep warm alone?</w:t>
      </w:r>
      <w:r>
        <w:rPr>
          <w:color w:val="000000"/>
        </w:rPr>
        <w:t xml:space="preserve"> </w:t>
      </w:r>
    </w:p>
    <w:p w14:paraId="40E240F0" w14:textId="77777777" w:rsidR="003345F0" w:rsidRPr="0087135E" w:rsidRDefault="003345F0" w:rsidP="003345F0">
      <w:pPr>
        <w:pStyle w:val="m-7474730062129760109msonospacing"/>
        <w:spacing w:before="0" w:beforeAutospacing="0" w:after="0" w:afterAutospacing="0"/>
        <w:ind w:right="-563"/>
        <w:rPr>
          <w:color w:val="000000"/>
        </w:rPr>
      </w:pPr>
      <w:r w:rsidRPr="0087135E">
        <w:rPr>
          <w:color w:val="000000"/>
        </w:rPr>
        <w:t>12</w:t>
      </w:r>
      <w:r>
        <w:rPr>
          <w:color w:val="000000"/>
        </w:rPr>
        <w:t>.</w:t>
      </w:r>
      <w:r w:rsidRPr="0087135E">
        <w:rPr>
          <w:color w:val="000000"/>
        </w:rPr>
        <w:t> Though one may be overpowered,</w:t>
      </w:r>
      <w:r>
        <w:rPr>
          <w:color w:val="000000"/>
        </w:rPr>
        <w:t xml:space="preserve"> </w:t>
      </w:r>
      <w:r w:rsidRPr="0087135E">
        <w:rPr>
          <w:color w:val="000000"/>
        </w:rPr>
        <w:t>two can defend themselves.</w:t>
      </w:r>
      <w:r>
        <w:rPr>
          <w:color w:val="000000"/>
        </w:rPr>
        <w:t xml:space="preserve"> </w:t>
      </w:r>
      <w:r w:rsidRPr="0087135E">
        <w:rPr>
          <w:color w:val="000000"/>
          <w:u w:val="single"/>
        </w:rPr>
        <w:t>A cord of three strands is not quickly broken.</w:t>
      </w:r>
    </w:p>
    <w:p w14:paraId="42E20B68" w14:textId="77777777" w:rsidR="003345F0" w:rsidRPr="003345F0" w:rsidRDefault="003345F0" w:rsidP="003345F0">
      <w:pPr>
        <w:rPr>
          <w:rFonts w:eastAsia="MS PMincho"/>
          <w:color w:val="000000" w:themeColor="text1"/>
        </w:rPr>
      </w:pPr>
    </w:p>
    <w:p w14:paraId="6E9994CD" w14:textId="75C0AFD7" w:rsidR="003345F0" w:rsidRPr="003345F0" w:rsidRDefault="003345F0" w:rsidP="003345F0">
      <w:pPr>
        <w:rPr>
          <w:rFonts w:eastAsia="MS PMincho"/>
          <w:color w:val="000000" w:themeColor="text1"/>
        </w:rPr>
      </w:pPr>
      <w:r w:rsidRPr="003345F0">
        <w:rPr>
          <w:rFonts w:eastAsia="MS PMincho"/>
          <w:color w:val="000000" w:themeColor="text1"/>
          <w:shd w:val="clear" w:color="auto" w:fill="FFFFFF"/>
        </w:rPr>
        <w:t>伝道者の書</w:t>
      </w:r>
      <w:r>
        <w:rPr>
          <w:rFonts w:eastAsia="MS PMincho" w:hint="eastAsia"/>
          <w:color w:val="000000" w:themeColor="text1"/>
          <w:shd w:val="clear" w:color="auto" w:fill="FFFFFF"/>
        </w:rPr>
        <w:t xml:space="preserve"> </w:t>
      </w:r>
      <w:r>
        <w:rPr>
          <w:rFonts w:eastAsia="MS PMincho"/>
          <w:color w:val="000000" w:themeColor="text1"/>
          <w:shd w:val="clear" w:color="auto" w:fill="FFFFFF"/>
        </w:rPr>
        <w:t xml:space="preserve">4:9-12   9. </w:t>
      </w:r>
      <w:r w:rsidRPr="00EB7273">
        <w:rPr>
          <w:rFonts w:eastAsia="MS PMincho"/>
          <w:color w:val="000000" w:themeColor="text1"/>
          <w:u w:val="single"/>
          <w:shd w:val="clear" w:color="auto" w:fill="FFFFFF"/>
        </w:rPr>
        <w:t>二人は一人よりもまさっている。</w:t>
      </w:r>
      <w:r w:rsidRPr="003345F0">
        <w:rPr>
          <w:rFonts w:eastAsia="MS PMincho"/>
          <w:color w:val="000000" w:themeColor="text1"/>
          <w:shd w:val="clear" w:color="auto" w:fill="FFFFFF"/>
        </w:rPr>
        <w:t>二人の労苦には、良い報いがあるからだ。</w:t>
      </w:r>
      <w:r w:rsidRPr="003345F0">
        <w:rPr>
          <w:rFonts w:eastAsia="MS PMincho"/>
          <w:color w:val="000000" w:themeColor="text1"/>
        </w:rPr>
        <w:br/>
      </w:r>
      <w:r>
        <w:rPr>
          <w:rFonts w:eastAsia="MS PMincho" w:hint="eastAsia"/>
          <w:color w:val="000000" w:themeColor="text1"/>
          <w:shd w:val="clear" w:color="auto" w:fill="FFFFFF"/>
        </w:rPr>
        <w:t>1</w:t>
      </w:r>
      <w:r>
        <w:rPr>
          <w:rFonts w:eastAsia="MS PMincho"/>
          <w:color w:val="000000" w:themeColor="text1"/>
          <w:shd w:val="clear" w:color="auto" w:fill="FFFFFF"/>
        </w:rPr>
        <w:t xml:space="preserve">0. </w:t>
      </w:r>
      <w:r w:rsidRPr="003345F0">
        <w:rPr>
          <w:rFonts w:eastAsia="MS PMincho"/>
          <w:color w:val="000000" w:themeColor="text1"/>
          <w:shd w:val="clear" w:color="auto" w:fill="FFFFFF"/>
        </w:rPr>
        <w:t>どちらかが倒れるときには、一人がその仲間を起こす。倒れても起こしてくれる者のいないひとりぼっちの人はかわいそうだ。</w:t>
      </w:r>
      <w:r w:rsidRPr="003345F0">
        <w:rPr>
          <w:rFonts w:eastAsia="MS PMincho"/>
          <w:color w:val="000000" w:themeColor="text1"/>
        </w:rPr>
        <w:br/>
      </w:r>
      <w:r>
        <w:rPr>
          <w:rFonts w:eastAsia="MS PMincho" w:hint="eastAsia"/>
          <w:color w:val="000000" w:themeColor="text1"/>
          <w:shd w:val="clear" w:color="auto" w:fill="FFFFFF"/>
        </w:rPr>
        <w:t>1</w:t>
      </w:r>
      <w:r>
        <w:rPr>
          <w:rFonts w:eastAsia="MS PMincho"/>
          <w:color w:val="000000" w:themeColor="text1"/>
          <w:shd w:val="clear" w:color="auto" w:fill="FFFFFF"/>
        </w:rPr>
        <w:t xml:space="preserve">1. </w:t>
      </w:r>
      <w:r w:rsidRPr="00EB7273">
        <w:rPr>
          <w:rFonts w:eastAsia="MS PMincho"/>
          <w:color w:val="000000" w:themeColor="text1"/>
          <w:u w:val="double"/>
          <w:shd w:val="clear" w:color="auto" w:fill="FFFFFF"/>
        </w:rPr>
        <w:t>また、二人が一緒に寝ると</w:t>
      </w:r>
      <w:r w:rsidRPr="00EB7273">
        <w:rPr>
          <w:rFonts w:eastAsia="MS PMincho"/>
          <w:color w:val="000000" w:themeColor="text1"/>
          <w:u w:val="single"/>
          <w:shd w:val="clear" w:color="auto" w:fill="FFFFFF"/>
        </w:rPr>
        <w:t>温かくなる。</w:t>
      </w:r>
      <w:r w:rsidRPr="003345F0">
        <w:rPr>
          <w:rFonts w:eastAsia="MS PMincho"/>
          <w:color w:val="000000" w:themeColor="text1"/>
          <w:shd w:val="clear" w:color="auto" w:fill="FFFFFF"/>
        </w:rPr>
        <w:t>一人ではどうして温かくなるだろうか。</w:t>
      </w:r>
      <w:r w:rsidRPr="003345F0">
        <w:rPr>
          <w:rFonts w:eastAsia="MS PMincho"/>
          <w:color w:val="000000" w:themeColor="text1"/>
        </w:rPr>
        <w:br/>
      </w:r>
      <w:r>
        <w:rPr>
          <w:rFonts w:eastAsia="MS PMincho" w:hint="eastAsia"/>
          <w:color w:val="000000" w:themeColor="text1"/>
          <w:shd w:val="clear" w:color="auto" w:fill="FFFFFF"/>
        </w:rPr>
        <w:t>1</w:t>
      </w:r>
      <w:r>
        <w:rPr>
          <w:rFonts w:eastAsia="MS PMincho"/>
          <w:color w:val="000000" w:themeColor="text1"/>
          <w:shd w:val="clear" w:color="auto" w:fill="FFFFFF"/>
        </w:rPr>
        <w:t xml:space="preserve">2. </w:t>
      </w:r>
      <w:r w:rsidRPr="003345F0">
        <w:rPr>
          <w:rFonts w:eastAsia="MS PMincho"/>
          <w:color w:val="000000" w:themeColor="text1"/>
          <w:shd w:val="clear" w:color="auto" w:fill="FFFFFF"/>
        </w:rPr>
        <w:t>一人なら打ち負かされても、二人なら立ち向かえる。</w:t>
      </w:r>
      <w:r w:rsidRPr="00EB7273">
        <w:rPr>
          <w:rFonts w:eastAsia="MS PMincho"/>
          <w:color w:val="000000" w:themeColor="text1"/>
          <w:u w:val="single"/>
          <w:shd w:val="clear" w:color="auto" w:fill="FFFFFF"/>
        </w:rPr>
        <w:t>三つ撚りの糸は簡単には切れない</w:t>
      </w:r>
      <w:r w:rsidRPr="003345F0">
        <w:rPr>
          <w:rFonts w:eastAsia="MS PMincho"/>
          <w:color w:val="000000" w:themeColor="text1"/>
          <w:shd w:val="clear" w:color="auto" w:fill="FFFFFF"/>
        </w:rPr>
        <w:t>。</w:t>
      </w:r>
    </w:p>
    <w:p w14:paraId="14EE65C0" w14:textId="77777777" w:rsidR="003345F0" w:rsidRPr="003345F0" w:rsidRDefault="003345F0" w:rsidP="003345F0">
      <w:pPr>
        <w:rPr>
          <w:rFonts w:eastAsia="MS PMincho"/>
          <w:color w:val="000000" w:themeColor="text1"/>
        </w:rPr>
      </w:pPr>
    </w:p>
    <w:p w14:paraId="2E4BA43D" w14:textId="77777777" w:rsidR="00DC3FE7" w:rsidRPr="00CC629C" w:rsidRDefault="00DC3FE7" w:rsidP="00C9568B">
      <w:pPr>
        <w:rPr>
          <w:rFonts w:eastAsia="MS PMincho"/>
        </w:rPr>
      </w:pPr>
    </w:p>
    <w:p w14:paraId="7C5A8AD2" w14:textId="77777777" w:rsidR="00D12ED7" w:rsidRPr="00CC629C" w:rsidRDefault="00D12ED7" w:rsidP="00C9568B">
      <w:pPr>
        <w:rPr>
          <w:rFonts w:eastAsia="MS PMincho"/>
        </w:rPr>
      </w:pPr>
    </w:p>
    <w:p w14:paraId="388C85F6" w14:textId="77777777" w:rsidR="005072A1" w:rsidRPr="00CC629C" w:rsidRDefault="005072A1" w:rsidP="00C9568B">
      <w:pPr>
        <w:rPr>
          <w:rFonts w:eastAsia="MS PMincho"/>
        </w:rPr>
      </w:pPr>
    </w:p>
    <w:p w14:paraId="489643A1" w14:textId="77777777" w:rsidR="00CC629C" w:rsidRPr="00CC629C" w:rsidRDefault="00CC629C">
      <w:pPr>
        <w:rPr>
          <w:rFonts w:eastAsia="MS PMincho"/>
        </w:rPr>
      </w:pPr>
    </w:p>
    <w:sectPr w:rsidR="00CC629C" w:rsidRPr="00CC629C"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LKHPP+MS">
    <w:altName w:val="Arial Unicode MS"/>
    <w:panose1 w:val="020B0604020202020204"/>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4096"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31B4"/>
    <w:rsid w:val="0010574C"/>
    <w:rsid w:val="00105B83"/>
    <w:rsid w:val="001064DB"/>
    <w:rsid w:val="001077F0"/>
    <w:rsid w:val="001104F3"/>
    <w:rsid w:val="00110B45"/>
    <w:rsid w:val="00110D9C"/>
    <w:rsid w:val="001112BD"/>
    <w:rsid w:val="001127B7"/>
    <w:rsid w:val="00115BFB"/>
    <w:rsid w:val="00116060"/>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80DBA"/>
    <w:rsid w:val="00182713"/>
    <w:rsid w:val="00183A3B"/>
    <w:rsid w:val="001862DA"/>
    <w:rsid w:val="00190DAB"/>
    <w:rsid w:val="00191A02"/>
    <w:rsid w:val="00194226"/>
    <w:rsid w:val="001950BB"/>
    <w:rsid w:val="001958FC"/>
    <w:rsid w:val="00196BCF"/>
    <w:rsid w:val="001A09A3"/>
    <w:rsid w:val="001A45A0"/>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1487"/>
    <w:rsid w:val="002C39C5"/>
    <w:rsid w:val="002C3BF2"/>
    <w:rsid w:val="002C433E"/>
    <w:rsid w:val="002C4DD0"/>
    <w:rsid w:val="002C69D9"/>
    <w:rsid w:val="002C702E"/>
    <w:rsid w:val="002D1E83"/>
    <w:rsid w:val="002D3185"/>
    <w:rsid w:val="002D61F2"/>
    <w:rsid w:val="002D629C"/>
    <w:rsid w:val="002D6427"/>
    <w:rsid w:val="002E0CD1"/>
    <w:rsid w:val="002E2C51"/>
    <w:rsid w:val="002E54FD"/>
    <w:rsid w:val="002F0BC6"/>
    <w:rsid w:val="002F0EF1"/>
    <w:rsid w:val="002F22A2"/>
    <w:rsid w:val="002F3462"/>
    <w:rsid w:val="002F4203"/>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45F0"/>
    <w:rsid w:val="003355DB"/>
    <w:rsid w:val="0033695D"/>
    <w:rsid w:val="00337AF3"/>
    <w:rsid w:val="003455C3"/>
    <w:rsid w:val="00345D7E"/>
    <w:rsid w:val="00347ADC"/>
    <w:rsid w:val="00351BEE"/>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6CDF"/>
    <w:rsid w:val="004A1F93"/>
    <w:rsid w:val="004A29CA"/>
    <w:rsid w:val="004A3981"/>
    <w:rsid w:val="004A44DB"/>
    <w:rsid w:val="004A5DEC"/>
    <w:rsid w:val="004A6EE3"/>
    <w:rsid w:val="004A79C2"/>
    <w:rsid w:val="004B2CCC"/>
    <w:rsid w:val="004B374C"/>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7A0D"/>
    <w:rsid w:val="005316D4"/>
    <w:rsid w:val="00533B21"/>
    <w:rsid w:val="0053406F"/>
    <w:rsid w:val="00535C44"/>
    <w:rsid w:val="00536FA6"/>
    <w:rsid w:val="00541277"/>
    <w:rsid w:val="0054390C"/>
    <w:rsid w:val="005440E0"/>
    <w:rsid w:val="00545FA6"/>
    <w:rsid w:val="00546E1C"/>
    <w:rsid w:val="0054730E"/>
    <w:rsid w:val="005477F9"/>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923"/>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135E"/>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4BB7"/>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C17D1"/>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78FA"/>
    <w:rsid w:val="00C57E2C"/>
    <w:rsid w:val="00C60EC8"/>
    <w:rsid w:val="00C6477F"/>
    <w:rsid w:val="00C65E09"/>
    <w:rsid w:val="00C668C3"/>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C629C"/>
    <w:rsid w:val="00CD0CBA"/>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3FE7"/>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42FE"/>
    <w:rsid w:val="00E35C5C"/>
    <w:rsid w:val="00E3624E"/>
    <w:rsid w:val="00E36885"/>
    <w:rsid w:val="00E40917"/>
    <w:rsid w:val="00E41971"/>
    <w:rsid w:val="00E4520F"/>
    <w:rsid w:val="00E46793"/>
    <w:rsid w:val="00E52F29"/>
    <w:rsid w:val="00E53B4A"/>
    <w:rsid w:val="00E5435D"/>
    <w:rsid w:val="00E573A4"/>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273"/>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F069A2"/>
  <w15:docId w15:val="{DA239679-5B56-2749-9334-0A5063E8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BEE"/>
    <w:rPr>
      <w:rFonts w:eastAsia="Times New Roman"/>
      <w:sz w:val="24"/>
      <w:szCs w:val="24"/>
    </w:rPr>
  </w:style>
  <w:style w:type="paragraph" w:styleId="Heading1">
    <w:name w:val="heading 1"/>
    <w:basedOn w:val="Normal"/>
    <w:link w:val="Heading1Char"/>
    <w:uiPriority w:val="9"/>
    <w:qFormat/>
    <w:rsid w:val="00455B2B"/>
    <w:pPr>
      <w:spacing w:before="100" w:beforeAutospacing="1" w:after="100" w:afterAutospacing="1"/>
      <w:outlineLvl w:val="0"/>
    </w:pPr>
    <w:rPr>
      <w:b/>
      <w:bCs/>
      <w:kern w:val="36"/>
      <w:sz w:val="48"/>
      <w:szCs w:val="48"/>
      <w:lang w:eastAsia="en-US"/>
    </w:rPr>
  </w:style>
  <w:style w:type="paragraph" w:styleId="Heading3">
    <w:name w:val="heading 3"/>
    <w:basedOn w:val="Normal"/>
    <w:link w:val="Heading3Char"/>
    <w:uiPriority w:val="9"/>
    <w:qFormat/>
    <w:rsid w:val="00455B2B"/>
    <w:pPr>
      <w:spacing w:before="100" w:beforeAutospacing="1" w:after="100" w:afterAutospacing="1"/>
      <w:outlineLvl w:val="2"/>
    </w:pPr>
    <w:rPr>
      <w:b/>
      <w:bCs/>
      <w:sz w:val="27"/>
      <w:szCs w:val="27"/>
      <w:lang w:eastAsia="en-US"/>
    </w:rPr>
  </w:style>
  <w:style w:type="paragraph" w:styleId="Heading4">
    <w:name w:val="heading 4"/>
    <w:basedOn w:val="Normal"/>
    <w:link w:val="Heading4Char"/>
    <w:uiPriority w:val="9"/>
    <w:qFormat/>
    <w:rsid w:val="00455B2B"/>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MS Mincho"/>
      <w:sz w:val="40"/>
      <w:lang w:eastAsia="en-US"/>
    </w:rPr>
  </w:style>
  <w:style w:type="paragraph" w:styleId="Subtitle">
    <w:name w:val="Subtitle"/>
    <w:basedOn w:val="Normal"/>
    <w:qFormat/>
    <w:pPr>
      <w:jc w:val="center"/>
    </w:pPr>
    <w:rPr>
      <w:rFonts w:eastAsia="MS Mincho"/>
      <w:sz w:val="32"/>
      <w:lang w:eastAsia="en-US"/>
    </w:rPr>
  </w:style>
  <w:style w:type="paragraph" w:styleId="Date">
    <w:name w:val="Date"/>
    <w:basedOn w:val="Normal"/>
    <w:next w:val="Normal"/>
    <w:rPr>
      <w:rFonts w:eastAsia="MS Mincho"/>
      <w:lang w:eastAsia="en-US"/>
    </w:rPr>
  </w:style>
  <w:style w:type="paragraph" w:styleId="BalloonText">
    <w:name w:val="Balloon Text"/>
    <w:basedOn w:val="Normal"/>
    <w:semiHidden/>
    <w:rPr>
      <w:rFonts w:ascii="Tahoma" w:eastAsia="MS Mincho" w:hAnsi="Tahoma" w:cs="Tahoma"/>
      <w:sz w:val="16"/>
      <w:szCs w:val="16"/>
      <w:lang w:eastAsia="en-US"/>
    </w:rPr>
  </w:style>
  <w:style w:type="paragraph" w:styleId="NormalWeb">
    <w:name w:val="Normal (Web)"/>
    <w:basedOn w:val="Normal"/>
    <w:uiPriority w:val="99"/>
    <w:pPr>
      <w:spacing w:before="100" w:beforeAutospacing="1" w:after="100" w:afterAutospacing="1"/>
    </w:pPr>
    <w:rPr>
      <w:rFonts w:eastAsia="MS Mincho"/>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lang w:eastAsia="en-US"/>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lang w:eastAsia="en-US"/>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style>
  <w:style w:type="paragraph" w:customStyle="1" w:styleId="top-1">
    <w:name w:val="top-1"/>
    <w:basedOn w:val="Normal"/>
    <w:rsid w:val="000E7A60"/>
    <w:pPr>
      <w:spacing w:before="100" w:beforeAutospacing="1" w:after="100" w:afterAutospacing="1"/>
    </w:pPr>
  </w:style>
  <w:style w:type="paragraph" w:customStyle="1" w:styleId="line">
    <w:name w:val="line"/>
    <w:basedOn w:val="Normal"/>
    <w:rsid w:val="003A2A8E"/>
    <w:pPr>
      <w:spacing w:before="100" w:beforeAutospacing="1" w:after="100" w:afterAutospacing="1"/>
    </w:p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style>
  <w:style w:type="paragraph" w:customStyle="1" w:styleId="left-1">
    <w:name w:val="left-1"/>
    <w:basedOn w:val="Normal"/>
    <w:rsid w:val="001E2DFE"/>
    <w:pPr>
      <w:spacing w:before="100" w:beforeAutospacing="1" w:after="100" w:afterAutospacing="1"/>
    </w:pPr>
  </w:style>
  <w:style w:type="paragraph" w:customStyle="1" w:styleId="chapter-2">
    <w:name w:val="chapter-2"/>
    <w:basedOn w:val="Normal"/>
    <w:rsid w:val="00180DBA"/>
    <w:pPr>
      <w:spacing w:before="100" w:beforeAutospacing="1" w:after="100" w:afterAutospacing="1"/>
    </w:p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 w:type="paragraph" w:customStyle="1" w:styleId="m-7474730062129760109msonospacing">
    <w:name w:val="m_-7474730062129760109msonospacing"/>
    <w:basedOn w:val="Normal"/>
    <w:rsid w:val="00DC3F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21049">
      <w:bodyDiv w:val="1"/>
      <w:marLeft w:val="0"/>
      <w:marRight w:val="0"/>
      <w:marTop w:val="0"/>
      <w:marBottom w:val="0"/>
      <w:divBdr>
        <w:top w:val="none" w:sz="0" w:space="0" w:color="auto"/>
        <w:left w:val="none" w:sz="0" w:space="0" w:color="auto"/>
        <w:bottom w:val="none" w:sz="0" w:space="0" w:color="auto"/>
        <w:right w:val="none" w:sz="0" w:space="0" w:color="auto"/>
      </w:divBdr>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561625">
      <w:bodyDiv w:val="1"/>
      <w:marLeft w:val="0"/>
      <w:marRight w:val="0"/>
      <w:marTop w:val="0"/>
      <w:marBottom w:val="0"/>
      <w:divBdr>
        <w:top w:val="none" w:sz="0" w:space="0" w:color="auto"/>
        <w:left w:val="none" w:sz="0" w:space="0" w:color="auto"/>
        <w:bottom w:val="none" w:sz="0" w:space="0" w:color="auto"/>
        <w:right w:val="none" w:sz="0" w:space="0" w:color="auto"/>
      </w:divBdr>
      <w:divsChild>
        <w:div w:id="678432079">
          <w:marLeft w:val="0"/>
          <w:marRight w:val="0"/>
          <w:marTop w:val="0"/>
          <w:marBottom w:val="0"/>
          <w:divBdr>
            <w:top w:val="none" w:sz="0" w:space="0" w:color="auto"/>
            <w:left w:val="none" w:sz="0" w:space="0" w:color="auto"/>
            <w:bottom w:val="none" w:sz="0" w:space="0" w:color="auto"/>
            <w:right w:val="none" w:sz="0" w:space="0" w:color="auto"/>
          </w:divBdr>
          <w:divsChild>
            <w:div w:id="106602851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7760990">
      <w:bodyDiv w:val="1"/>
      <w:marLeft w:val="0"/>
      <w:marRight w:val="0"/>
      <w:marTop w:val="0"/>
      <w:marBottom w:val="0"/>
      <w:divBdr>
        <w:top w:val="none" w:sz="0" w:space="0" w:color="auto"/>
        <w:left w:val="none" w:sz="0" w:space="0" w:color="auto"/>
        <w:bottom w:val="none" w:sz="0" w:space="0" w:color="auto"/>
        <w:right w:val="none" w:sz="0" w:space="0" w:color="auto"/>
      </w:divBdr>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014363">
      <w:bodyDiv w:val="1"/>
      <w:marLeft w:val="0"/>
      <w:marRight w:val="0"/>
      <w:marTop w:val="0"/>
      <w:marBottom w:val="0"/>
      <w:divBdr>
        <w:top w:val="none" w:sz="0" w:space="0" w:color="auto"/>
        <w:left w:val="none" w:sz="0" w:space="0" w:color="auto"/>
        <w:bottom w:val="none" w:sz="0" w:space="0" w:color="auto"/>
        <w:right w:val="none" w:sz="0" w:space="0" w:color="auto"/>
      </w:divBdr>
      <w:divsChild>
        <w:div w:id="549264824">
          <w:marLeft w:val="0"/>
          <w:marRight w:val="0"/>
          <w:marTop w:val="0"/>
          <w:marBottom w:val="0"/>
          <w:divBdr>
            <w:top w:val="none" w:sz="0" w:space="0" w:color="auto"/>
            <w:left w:val="none" w:sz="0" w:space="0" w:color="auto"/>
            <w:bottom w:val="none" w:sz="0" w:space="0" w:color="auto"/>
            <w:right w:val="none" w:sz="0" w:space="0" w:color="auto"/>
          </w:divBdr>
          <w:divsChild>
            <w:div w:id="143328310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372708">
      <w:bodyDiv w:val="1"/>
      <w:marLeft w:val="0"/>
      <w:marRight w:val="0"/>
      <w:marTop w:val="0"/>
      <w:marBottom w:val="0"/>
      <w:divBdr>
        <w:top w:val="none" w:sz="0" w:space="0" w:color="auto"/>
        <w:left w:val="none" w:sz="0" w:space="0" w:color="auto"/>
        <w:bottom w:val="none" w:sz="0" w:space="0" w:color="auto"/>
        <w:right w:val="none" w:sz="0" w:space="0" w:color="auto"/>
      </w:divBdr>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426053">
      <w:bodyDiv w:val="1"/>
      <w:marLeft w:val="0"/>
      <w:marRight w:val="0"/>
      <w:marTop w:val="0"/>
      <w:marBottom w:val="0"/>
      <w:divBdr>
        <w:top w:val="none" w:sz="0" w:space="0" w:color="auto"/>
        <w:left w:val="none" w:sz="0" w:space="0" w:color="auto"/>
        <w:bottom w:val="none" w:sz="0" w:space="0" w:color="auto"/>
        <w:right w:val="none" w:sz="0" w:space="0" w:color="auto"/>
      </w:divBdr>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925364">
      <w:bodyDiv w:val="1"/>
      <w:marLeft w:val="0"/>
      <w:marRight w:val="0"/>
      <w:marTop w:val="0"/>
      <w:marBottom w:val="0"/>
      <w:divBdr>
        <w:top w:val="none" w:sz="0" w:space="0" w:color="auto"/>
        <w:left w:val="none" w:sz="0" w:space="0" w:color="auto"/>
        <w:bottom w:val="none" w:sz="0" w:space="0" w:color="auto"/>
        <w:right w:val="none" w:sz="0" w:space="0" w:color="auto"/>
      </w:divBdr>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8AF5-1F4F-45FB-A5DF-F1A9B7B5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1388</Characters>
  <Application>Microsoft Office Word</Application>
  <DocSecurity>0</DocSecurity>
  <Lines>11</Lines>
  <Paragraphs>4</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 Bacigalupo</cp:lastModifiedBy>
  <cp:revision>2</cp:revision>
  <cp:lastPrinted>2021-10-15T07:08:00Z</cp:lastPrinted>
  <dcterms:created xsi:type="dcterms:W3CDTF">2021-10-15T07:12:00Z</dcterms:created>
  <dcterms:modified xsi:type="dcterms:W3CDTF">2021-10-15T07:12:00Z</dcterms:modified>
</cp:coreProperties>
</file>